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="100" w:afterAutospacing="0"/>
        <w:jc w:val="center"/>
        <w:rPr>
          <w:rFonts w:ascii="黑体" w:hAnsi="黑体" w:eastAsia="黑体" w:cs="微软雅黑"/>
          <w:b/>
          <w:color w:val="000000"/>
          <w:sz w:val="36"/>
          <w:szCs w:val="36"/>
        </w:rPr>
      </w:pPr>
      <w:r>
        <w:rPr>
          <w:rFonts w:hint="eastAsia" w:ascii="黑体" w:hAnsi="黑体" w:eastAsia="黑体" w:cs="微软雅黑"/>
          <w:b/>
          <w:color w:val="000000"/>
          <w:sz w:val="36"/>
          <w:szCs w:val="36"/>
          <w:lang w:eastAsia="zh-Hans"/>
        </w:rPr>
        <w:t>财政金融学院“创新杯”作品格式要求</w:t>
      </w:r>
    </w:p>
    <w:p>
      <w:pPr>
        <w:ind w:firstLine="562" w:firstLineChars="200"/>
        <w:jc w:val="center"/>
        <w:rPr>
          <w:rFonts w:ascii="仿宋_GB2312" w:eastAsia="仿宋_GB2312" w:cs="Times New Roman"/>
          <w:b/>
          <w:sz w:val="28"/>
          <w:szCs w:val="28"/>
        </w:rPr>
      </w:pPr>
      <w:r>
        <w:rPr>
          <w:rFonts w:hint="eastAsia" w:ascii="仿宋_GB2312" w:eastAsia="仿宋_GB2312" w:cs="Times New Roman"/>
          <w:b/>
          <w:sz w:val="28"/>
          <w:szCs w:val="28"/>
        </w:rPr>
        <w:t>一、文章标题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eastAsia="仿宋_GB2312" w:cs="Times New Roman"/>
          <w:sz w:val="28"/>
          <w:szCs w:val="36"/>
        </w:rPr>
      </w:pPr>
      <w:r>
        <w:rPr>
          <w:rFonts w:ascii="仿宋_GB2312" w:eastAsia="仿宋_GB2312" w:cs="Times New Roman"/>
          <w:sz w:val="28"/>
          <w:szCs w:val="36"/>
        </w:rPr>
        <w:t>文章标题简短，能概括中心思想，一般不超过20个汉字，必要时加副标题。</w:t>
      </w:r>
    </w:p>
    <w:p>
      <w:pPr>
        <w:ind w:firstLine="562" w:firstLineChars="200"/>
        <w:jc w:val="center"/>
        <w:rPr>
          <w:rFonts w:ascii="仿宋_GB2312" w:eastAsia="仿宋_GB2312" w:cs="Times New Roman"/>
          <w:b/>
          <w:bCs/>
          <w:sz w:val="28"/>
          <w:szCs w:val="36"/>
        </w:rPr>
      </w:pPr>
      <w:r>
        <w:rPr>
          <w:rFonts w:hint="eastAsia" w:ascii="仿宋_GB2312" w:eastAsia="仿宋_GB2312" w:cs="Times New Roman"/>
          <w:b/>
          <w:bCs/>
          <w:sz w:val="28"/>
          <w:szCs w:val="36"/>
        </w:rPr>
        <w:t>二、</w:t>
      </w:r>
      <w:r>
        <w:rPr>
          <w:rFonts w:ascii="仿宋_GB2312" w:eastAsia="仿宋_GB2312" w:cs="Times New Roman"/>
          <w:b/>
          <w:bCs/>
          <w:sz w:val="28"/>
          <w:szCs w:val="36"/>
        </w:rPr>
        <w:t>文章摘要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eastAsia="仿宋_GB2312" w:cs="Times New Roman"/>
          <w:sz w:val="28"/>
          <w:szCs w:val="36"/>
        </w:rPr>
      </w:pPr>
      <w:r>
        <w:rPr>
          <w:rFonts w:ascii="仿宋_GB2312" w:eastAsia="仿宋_GB2312" w:cs="Times New Roman"/>
          <w:sz w:val="28"/>
          <w:szCs w:val="36"/>
        </w:rPr>
        <w:t>用第三人称写法，不以“本文”、“作者”等作主语，100-300字为宜。</w:t>
      </w:r>
    </w:p>
    <w:p>
      <w:pPr>
        <w:ind w:firstLine="562" w:firstLineChars="200"/>
        <w:jc w:val="center"/>
        <w:rPr>
          <w:rFonts w:ascii="仿宋_GB2312" w:eastAsia="仿宋_GB2312" w:cs="Times New Roman"/>
          <w:b/>
          <w:bCs/>
          <w:sz w:val="40"/>
          <w:szCs w:val="40"/>
        </w:rPr>
      </w:pPr>
      <w:r>
        <w:rPr>
          <w:rFonts w:hint="eastAsia" w:ascii="仿宋_GB2312" w:eastAsia="仿宋_GB2312" w:cs="Times New Roman"/>
          <w:b/>
          <w:bCs/>
          <w:sz w:val="28"/>
          <w:szCs w:val="36"/>
        </w:rPr>
        <w:t>三、</w:t>
      </w:r>
      <w:r>
        <w:rPr>
          <w:rFonts w:ascii="仿宋_GB2312" w:eastAsia="仿宋_GB2312" w:cs="Times New Roman"/>
          <w:b/>
          <w:bCs/>
          <w:sz w:val="28"/>
          <w:szCs w:val="36"/>
        </w:rPr>
        <w:t>关键词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eastAsia="仿宋_GB2312" w:cs="Times New Roman"/>
          <w:sz w:val="28"/>
          <w:szCs w:val="36"/>
        </w:rPr>
      </w:pPr>
      <w:r>
        <w:rPr>
          <w:rFonts w:ascii="仿宋_GB2312" w:eastAsia="仿宋_GB2312" w:cs="Times New Roman"/>
          <w:sz w:val="28"/>
          <w:szCs w:val="36"/>
        </w:rPr>
        <w:t>3-5个</w:t>
      </w:r>
      <w:r>
        <w:rPr>
          <w:rFonts w:hint="eastAsia" w:ascii="仿宋_GB2312" w:eastAsia="仿宋_GB2312" w:cs="Times New Roman"/>
          <w:sz w:val="28"/>
          <w:szCs w:val="36"/>
        </w:rPr>
        <w:t>关键词</w:t>
      </w:r>
      <w:r>
        <w:rPr>
          <w:rFonts w:ascii="仿宋_GB2312" w:eastAsia="仿宋_GB2312" w:cs="Times New Roman"/>
          <w:sz w:val="28"/>
          <w:szCs w:val="36"/>
        </w:rPr>
        <w:t>，以分号相隔。</w:t>
      </w:r>
    </w:p>
    <w:p>
      <w:pPr>
        <w:ind w:firstLine="562" w:firstLineChars="200"/>
        <w:jc w:val="center"/>
        <w:rPr>
          <w:rFonts w:ascii="仿宋_GB2312" w:eastAsia="仿宋_GB2312" w:cs="Times New Roman"/>
          <w:b/>
          <w:bCs/>
          <w:sz w:val="40"/>
          <w:szCs w:val="40"/>
        </w:rPr>
      </w:pPr>
      <w:r>
        <w:rPr>
          <w:rFonts w:hint="eastAsia" w:ascii="仿宋_GB2312" w:eastAsia="仿宋_GB2312" w:cs="Times New Roman"/>
          <w:b/>
          <w:bCs/>
          <w:sz w:val="28"/>
          <w:szCs w:val="36"/>
        </w:rPr>
        <w:t>四、</w:t>
      </w:r>
      <w:r>
        <w:rPr>
          <w:rFonts w:ascii="仿宋_GB2312" w:eastAsia="仿宋_GB2312" w:cs="Times New Roman"/>
          <w:b/>
          <w:bCs/>
          <w:sz w:val="28"/>
          <w:szCs w:val="36"/>
        </w:rPr>
        <w:t>正文标题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eastAsia="仿宋_GB2312" w:cs="Times New Roman"/>
          <w:sz w:val="28"/>
          <w:szCs w:val="36"/>
        </w:rPr>
      </w:pPr>
      <w:r>
        <w:rPr>
          <w:rFonts w:hint="eastAsia" w:ascii="仿宋_GB2312" w:eastAsia="仿宋_GB2312" w:cs="Times New Roman"/>
          <w:sz w:val="28"/>
          <w:szCs w:val="36"/>
        </w:rPr>
        <w:t>稿件正文的标题、表格、图、等式以及脚注须分别连续编号。其中正文一级标题用一、二、三……编号，二级标题用（一）、（二）、（三）……，三级标题用1.、2.、3.……，四级标题用(1)、(2)、(3)……。一级标题居中，二级及以下标题左对齐，段首缩进1字。前三级标题独占一行，标题后不用标点符号，四级及以下与正文连排。</w:t>
      </w:r>
      <w:r>
        <w:rPr>
          <w:rFonts w:ascii="仿宋_GB2312" w:eastAsia="仿宋_GB2312" w:cs="Times New Roman"/>
          <w:sz w:val="28"/>
          <w:szCs w:val="36"/>
        </w:rPr>
        <w:t>内容应简洁、明了，层次不宜过多，层次少时可依次选序号。</w:t>
      </w:r>
    </w:p>
    <w:p>
      <w:pPr>
        <w:ind w:firstLine="562" w:firstLineChars="200"/>
        <w:jc w:val="center"/>
        <w:rPr>
          <w:rFonts w:ascii="仿宋_GB2312" w:eastAsia="仿宋_GB2312" w:cs="Times New Roman"/>
          <w:b/>
          <w:bCs/>
          <w:sz w:val="28"/>
          <w:szCs w:val="36"/>
        </w:rPr>
      </w:pPr>
      <w:r>
        <w:rPr>
          <w:rFonts w:hint="eastAsia" w:ascii="仿宋_GB2312" w:eastAsia="仿宋_GB2312" w:cs="Times New Roman"/>
          <w:b/>
          <w:bCs/>
          <w:sz w:val="28"/>
          <w:szCs w:val="36"/>
        </w:rPr>
        <w:t>五、字体字号格式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36"/>
        </w:rPr>
      </w:pPr>
      <w:r>
        <w:rPr>
          <w:rFonts w:hint="eastAsia" w:ascii="仿宋_GB2312" w:eastAsia="仿宋_GB2312" w:cs="Times New Roman"/>
          <w:sz w:val="28"/>
          <w:szCs w:val="36"/>
        </w:rPr>
        <w:t>正文为五号宋体、单倍行距。</w:t>
      </w:r>
    </w:p>
    <w:p>
      <w:pPr>
        <w:ind w:firstLine="562" w:firstLineChars="200"/>
        <w:jc w:val="center"/>
        <w:rPr>
          <w:rFonts w:ascii="仿宋_GB2312" w:eastAsia="仿宋_GB2312" w:cs="Times New Roman"/>
          <w:b/>
          <w:bCs/>
          <w:sz w:val="28"/>
          <w:szCs w:val="36"/>
        </w:rPr>
      </w:pPr>
      <w:r>
        <w:rPr>
          <w:rFonts w:hint="eastAsia" w:ascii="仿宋_GB2312" w:eastAsia="仿宋_GB2312" w:cs="Times New Roman"/>
          <w:b/>
          <w:bCs/>
          <w:sz w:val="28"/>
          <w:szCs w:val="36"/>
        </w:rPr>
        <w:t>六、</w:t>
      </w:r>
      <w:r>
        <w:rPr>
          <w:rFonts w:ascii="仿宋_GB2312" w:eastAsia="仿宋_GB2312" w:cs="Times New Roman"/>
          <w:b/>
          <w:bCs/>
          <w:sz w:val="28"/>
          <w:szCs w:val="36"/>
        </w:rPr>
        <w:t>图形格式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36"/>
        </w:rPr>
      </w:pPr>
      <w:r>
        <w:rPr>
          <w:rFonts w:hint="eastAsia" w:ascii="仿宋_GB2312" w:eastAsia="仿宋_GB2312" w:cs="Times New Roman"/>
          <w:sz w:val="28"/>
          <w:szCs w:val="36"/>
        </w:rPr>
        <w:t>1.图形区域外无边框，图形区域内无阴影、无底色。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36"/>
        </w:rPr>
      </w:pPr>
      <w:r>
        <w:rPr>
          <w:rFonts w:hint="eastAsia" w:ascii="仿宋_GB2312" w:eastAsia="仿宋_GB2312" w:cs="Times New Roman"/>
          <w:sz w:val="28"/>
          <w:szCs w:val="36"/>
        </w:rPr>
        <w:t>2.确保图形内容在黑白打印状态下仍清晰可识别。图的标识应该用“空心（背景为白）”。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36"/>
        </w:rPr>
      </w:pPr>
      <w:r>
        <w:rPr>
          <w:rFonts w:hint="eastAsia" w:ascii="仿宋_GB2312" w:eastAsia="仿宋_GB2312" w:cs="Times New Roman"/>
          <w:sz w:val="28"/>
          <w:szCs w:val="36"/>
        </w:rPr>
        <w:t>3.图形区字体应与全文保持统一。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36"/>
        </w:rPr>
      </w:pPr>
      <w:r>
        <w:rPr>
          <w:rFonts w:hint="eastAsia" w:ascii="仿宋_GB2312" w:eastAsia="仿宋_GB2312" w:cs="Times New Roman"/>
          <w:sz w:val="28"/>
          <w:szCs w:val="36"/>
        </w:rPr>
        <w:t>4.图的标题位于图的下方且居中。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36"/>
        </w:rPr>
      </w:pPr>
      <w:r>
        <w:rPr>
          <w:rFonts w:hint="eastAsia" w:ascii="仿宋_GB2312" w:eastAsia="仿宋_GB2312" w:cs="Times New Roman"/>
          <w:sz w:val="28"/>
          <w:szCs w:val="36"/>
        </w:rPr>
        <w:t>5.“注”、“资料来源”和“数据来源”应依次置于图的标题下方，并左对齐。图的数据来源通常应该准确注明。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36"/>
        </w:rPr>
      </w:pPr>
      <w:r>
        <w:rPr>
          <w:rFonts w:hint="eastAsia" w:ascii="仿宋_GB2312" w:eastAsia="仿宋_GB2312" w:cs="Times New Roman"/>
          <w:sz w:val="28"/>
          <w:szCs w:val="36"/>
        </w:rPr>
        <w:t>6.图形排序应按图1、图2、图3等全文连续编号。</w:t>
      </w:r>
    </w:p>
    <w:p>
      <w:pPr>
        <w:ind w:firstLine="562" w:firstLineChars="200"/>
        <w:jc w:val="center"/>
        <w:rPr>
          <w:rFonts w:ascii="仿宋_GB2312" w:eastAsia="仿宋_GB2312" w:cs="Times New Roman"/>
          <w:b/>
          <w:bCs/>
          <w:sz w:val="28"/>
          <w:szCs w:val="36"/>
        </w:rPr>
      </w:pPr>
      <w:r>
        <w:rPr>
          <w:rFonts w:hint="eastAsia" w:ascii="仿宋_GB2312" w:eastAsia="仿宋_GB2312" w:cs="Times New Roman"/>
          <w:b/>
          <w:bCs/>
          <w:sz w:val="28"/>
          <w:szCs w:val="36"/>
        </w:rPr>
        <w:t>七、</w:t>
      </w:r>
      <w:r>
        <w:rPr>
          <w:rFonts w:ascii="仿宋_GB2312" w:eastAsia="仿宋_GB2312" w:cs="Times New Roman"/>
          <w:b/>
          <w:bCs/>
          <w:sz w:val="28"/>
          <w:szCs w:val="36"/>
        </w:rPr>
        <w:t>表格格式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36"/>
        </w:rPr>
      </w:pPr>
      <w:r>
        <w:rPr>
          <w:rFonts w:hint="eastAsia" w:ascii="仿宋_GB2312" w:eastAsia="仿宋_GB2312" w:cs="Times New Roman"/>
          <w:sz w:val="28"/>
          <w:szCs w:val="36"/>
        </w:rPr>
        <w:t>1.表格排序应按表1、表2、表3等全文连续排序（表的序号和标题之间不加标点，只空两格）。表的标题置于表格上方。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36"/>
        </w:rPr>
      </w:pPr>
      <w:r>
        <w:rPr>
          <w:rFonts w:hint="eastAsia" w:ascii="仿宋_GB2312" w:eastAsia="仿宋_GB2312" w:cs="Times New Roman"/>
          <w:sz w:val="28"/>
          <w:szCs w:val="36"/>
        </w:rPr>
        <w:t>2.表的“注”、“资料来源”和“数据来源”应依次置于表的下方，并左对齐。表的数据来源通常应该准确</w:t>
      </w:r>
      <w:bookmarkStart w:id="0" w:name="_GoBack"/>
      <w:bookmarkEnd w:id="0"/>
      <w:r>
        <w:rPr>
          <w:rFonts w:hint="eastAsia" w:ascii="仿宋_GB2312" w:eastAsia="仿宋_GB2312" w:cs="Times New Roman"/>
          <w:sz w:val="28"/>
          <w:szCs w:val="36"/>
        </w:rPr>
        <w:t>注明，数据来自于参考文献的，应以“某某（200*）”的方式注明。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36"/>
        </w:rPr>
      </w:pPr>
      <w:r>
        <w:rPr>
          <w:rFonts w:hint="eastAsia" w:ascii="仿宋_GB2312" w:eastAsia="仿宋_GB2312" w:cs="Times New Roman"/>
          <w:sz w:val="28"/>
          <w:szCs w:val="36"/>
        </w:rPr>
        <w:t>简明型表格</w:t>
      </w:r>
    </w:p>
    <w:p>
      <w:pPr>
        <w:ind w:firstLine="562" w:firstLineChars="200"/>
        <w:jc w:val="center"/>
        <w:rPr>
          <w:rFonts w:ascii="仿宋_GB2312" w:eastAsia="仿宋_GB2312" w:cs="Times New Roman"/>
          <w:b/>
          <w:bCs/>
          <w:sz w:val="28"/>
          <w:szCs w:val="36"/>
        </w:rPr>
      </w:pPr>
      <w:r>
        <w:rPr>
          <w:rFonts w:hint="eastAsia" w:ascii="仿宋_GB2312" w:eastAsia="仿宋_GB2312" w:cs="Times New Roman"/>
          <w:b/>
          <w:bCs/>
          <w:sz w:val="28"/>
          <w:szCs w:val="36"/>
        </w:rPr>
        <w:t>八、参考文献格式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eastAsia" w:ascii="仿宋_GB2312" w:eastAsia="仿宋_GB2312" w:cs="Times New Roman"/>
          <w:sz w:val="28"/>
          <w:szCs w:val="36"/>
        </w:rPr>
      </w:pPr>
      <w:r>
        <w:rPr>
          <w:rFonts w:hint="eastAsia" w:ascii="仿宋_GB2312" w:eastAsia="仿宋_GB2312" w:cs="Times New Roman"/>
          <w:sz w:val="28"/>
          <w:szCs w:val="36"/>
          <w:lang w:eastAsia="zh-CN"/>
        </w:rPr>
        <w:t>（</w:t>
      </w:r>
      <w:r>
        <w:rPr>
          <w:rFonts w:hint="eastAsia" w:ascii="仿宋_GB2312" w:eastAsia="仿宋_GB2312" w:cs="Times New Roman"/>
          <w:sz w:val="28"/>
          <w:szCs w:val="36"/>
          <w:lang w:val="en-US" w:eastAsia="zh-CN"/>
        </w:rPr>
        <w:t>一</w:t>
      </w:r>
      <w:r>
        <w:rPr>
          <w:rFonts w:hint="eastAsia" w:ascii="仿宋_GB2312" w:eastAsia="仿宋_GB2312" w:cs="Times New Roman"/>
          <w:sz w:val="28"/>
          <w:szCs w:val="36"/>
          <w:lang w:eastAsia="zh-CN"/>
        </w:rPr>
        <w:t>）</w:t>
      </w:r>
      <w:r>
        <w:rPr>
          <w:rFonts w:hint="eastAsia" w:ascii="仿宋_GB2312" w:eastAsia="仿宋_GB2312" w:cs="Times New Roman"/>
          <w:sz w:val="28"/>
          <w:szCs w:val="36"/>
        </w:rPr>
        <w:t>文中文献索引与注释方法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36"/>
        </w:rPr>
      </w:pPr>
      <w:r>
        <w:rPr>
          <w:rFonts w:hint="eastAsia" w:ascii="仿宋_GB2312" w:eastAsia="仿宋_GB2312" w:cs="Times New Roman"/>
          <w:sz w:val="28"/>
          <w:szCs w:val="36"/>
        </w:rPr>
        <w:t>在文中引用文献(包括引用原文)时，不作注释(无论是脚注还是尾注)，而是在引用处加一括号，括号中注明：(1)作者姓名；(2)出版年份(不注月份)，包括刊物的出版年份；(3)如有必要，注明页码。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eastAsia" w:ascii="仿宋_GB2312" w:eastAsia="仿宋_GB2312" w:cs="Times New Roman"/>
          <w:sz w:val="28"/>
          <w:szCs w:val="36"/>
          <w:lang w:eastAsia="zh-CN"/>
        </w:rPr>
      </w:pPr>
      <w:r>
        <w:rPr>
          <w:rFonts w:hint="eastAsia" w:ascii="仿宋_GB2312" w:eastAsia="仿宋_GB2312" w:cs="Times New Roman"/>
          <w:sz w:val="28"/>
          <w:szCs w:val="36"/>
          <w:lang w:eastAsia="zh-CN"/>
        </w:rPr>
        <w:t>（</w:t>
      </w:r>
      <w:r>
        <w:rPr>
          <w:rFonts w:hint="eastAsia" w:ascii="仿宋_GB2312" w:eastAsia="仿宋_GB2312" w:cs="Times New Roman"/>
          <w:sz w:val="28"/>
          <w:szCs w:val="36"/>
          <w:lang w:val="en-US" w:eastAsia="zh-CN"/>
        </w:rPr>
        <w:t>二</w:t>
      </w:r>
      <w:r>
        <w:rPr>
          <w:rFonts w:hint="eastAsia" w:ascii="仿宋_GB2312" w:eastAsia="仿宋_GB2312" w:cs="Times New Roman"/>
          <w:sz w:val="28"/>
          <w:szCs w:val="36"/>
          <w:lang w:eastAsia="zh-CN"/>
        </w:rPr>
        <w:t>）文后参考文献编排方法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36"/>
        </w:rPr>
      </w:pPr>
      <w:r>
        <w:rPr>
          <w:rFonts w:hint="eastAsia" w:ascii="仿宋_GB2312" w:eastAsia="仿宋_GB2312" w:cs="Times New Roman"/>
          <w:sz w:val="28"/>
          <w:szCs w:val="36"/>
        </w:rPr>
        <w:t>每篇文献按以下顺序注明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36"/>
        </w:rPr>
      </w:pPr>
      <w:r>
        <w:rPr>
          <w:rFonts w:hint="eastAsia" w:ascii="仿宋_GB2312" w:eastAsia="仿宋_GB2312" w:cs="Times New Roman"/>
          <w:sz w:val="28"/>
          <w:szCs w:val="36"/>
        </w:rPr>
        <w:t>(1)作者(们)的姓名；按姓氏拼音的第一个拉丁字母排序。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36"/>
        </w:rPr>
      </w:pPr>
      <w:r>
        <w:rPr>
          <w:rFonts w:hint="eastAsia" w:ascii="仿宋_GB2312" w:eastAsia="仿宋_GB2312" w:cs="Times New Roman"/>
          <w:sz w:val="28"/>
          <w:szCs w:val="36"/>
        </w:rPr>
        <w:t>(2)出版年份；若同时参考同一作者同一年发表的几篇文章文献，在年份后加注字母a,b,c等。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36"/>
        </w:rPr>
      </w:pPr>
      <w:r>
        <w:rPr>
          <w:rFonts w:hint="eastAsia" w:ascii="仿宋_GB2312" w:eastAsia="仿宋_GB2312" w:cs="Times New Roman"/>
          <w:sz w:val="28"/>
          <w:szCs w:val="36"/>
        </w:rPr>
        <w:t>(3)文献名。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36"/>
        </w:rPr>
      </w:pPr>
      <w:r>
        <w:rPr>
          <w:rFonts w:hint="eastAsia" w:ascii="仿宋_GB2312" w:eastAsia="仿宋_GB2312" w:cs="Times New Roman"/>
          <w:sz w:val="28"/>
          <w:szCs w:val="36"/>
        </w:rPr>
        <w:t>(4)出版者或刊物名称；若为论文集，要注明，并注明编者。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36"/>
        </w:rPr>
      </w:pPr>
      <w:r>
        <w:rPr>
          <w:rFonts w:hint="eastAsia" w:ascii="仿宋_GB2312" w:eastAsia="仿宋_GB2312" w:cs="Times New Roman"/>
          <w:sz w:val="28"/>
          <w:szCs w:val="36"/>
        </w:rPr>
        <w:t>(5)第x卷，或刊物期号。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36"/>
        </w:rPr>
      </w:pPr>
      <w:r>
        <w:rPr>
          <w:rFonts w:hint="eastAsia" w:ascii="仿宋_GB2312" w:eastAsia="仿宋_GB2312" w:cs="Times New Roman"/>
          <w:sz w:val="28"/>
          <w:szCs w:val="36"/>
        </w:rPr>
        <w:t>(6)第xx—xx页。</w:t>
      </w:r>
    </w:p>
    <w:p>
      <w:pPr>
        <w:pStyle w:val="2"/>
        <w:widowControl/>
        <w:spacing w:beforeAutospacing="0" w:afterAutospacing="0" w:line="300" w:lineRule="auto"/>
        <w:ind w:firstLine="480" w:firstLineChars="200"/>
        <w:rPr>
          <w:rFonts w:ascii="宋体" w:hAnsi="宋体" w:eastAsia="宋体" w:cs="宋体"/>
          <w:color w:val="000000"/>
          <w:kern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95CD1E"/>
    <w:rsid w:val="0011546E"/>
    <w:rsid w:val="005142F8"/>
    <w:rsid w:val="006A5074"/>
    <w:rsid w:val="00A65B06"/>
    <w:rsid w:val="00B8380A"/>
    <w:rsid w:val="27DFEC6A"/>
    <w:rsid w:val="56F7DDB4"/>
    <w:rsid w:val="765B575A"/>
    <w:rsid w:val="77BB8D3C"/>
    <w:rsid w:val="7E8F4D52"/>
    <w:rsid w:val="7F650406"/>
    <w:rsid w:val="7F7E8D51"/>
    <w:rsid w:val="7FEECBE2"/>
    <w:rsid w:val="7FFE09CC"/>
    <w:rsid w:val="A8FF0D3B"/>
    <w:rsid w:val="B795CD1E"/>
    <w:rsid w:val="B9BF6071"/>
    <w:rsid w:val="BA975E4F"/>
    <w:rsid w:val="BDD18FE0"/>
    <w:rsid w:val="BEEBC847"/>
    <w:rsid w:val="BF7951E9"/>
    <w:rsid w:val="BFFE2221"/>
    <w:rsid w:val="D36D3E20"/>
    <w:rsid w:val="DFBEAA35"/>
    <w:rsid w:val="DFEB1914"/>
    <w:rsid w:val="E8FFA454"/>
    <w:rsid w:val="F5F56DBA"/>
    <w:rsid w:val="F6FBCD5E"/>
    <w:rsid w:val="F7EDAAB2"/>
    <w:rsid w:val="FECD927B"/>
    <w:rsid w:val="FFD8CF57"/>
    <w:rsid w:val="FFFB9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</Words>
  <Characters>814</Characters>
  <Lines>6</Lines>
  <Paragraphs>1</Paragraphs>
  <TotalTime>62</TotalTime>
  <ScaleCrop>false</ScaleCrop>
  <LinksUpToDate>false</LinksUpToDate>
  <CharactersWithSpaces>955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2021-11-09T23:24:00Z</dcterms:created>
  <dc:creator>xiaguilan</dc:creator>
  <cp:lastModifiedBy>周义晨</cp:lastModifiedBy>
  <dcterms:modified xsi:type="dcterms:W3CDTF">2023-12-06T19:39:00Z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E5EAD6289BA96764545D70652C7E7573_42</vt:lpwstr>
  </property>
</Properties>
</file>